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709"/>
        <w:gridCol w:w="160"/>
        <w:gridCol w:w="4252"/>
      </w:tblGrid>
      <w:tr w:rsidR="00D60A20" w14:paraId="1086977C" w14:textId="77777777">
        <w:tc>
          <w:tcPr>
            <w:tcW w:w="9709" w:type="dxa"/>
          </w:tcPr>
          <w:p w14:paraId="633B0D0B" w14:textId="77777777" w:rsidR="00D60A20" w:rsidRDefault="00D60A2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center"/>
              <w:rPr>
                <w:b/>
                <w:bCs/>
              </w:rPr>
            </w:pPr>
          </w:p>
          <w:p w14:paraId="6B703E27" w14:textId="403E462E" w:rsidR="00D60A20" w:rsidRDefault="000C14E0">
            <w:pPr>
              <w:spacing w:line="276" w:lineRule="auto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30171B78" wp14:editId="793F3249">
                  <wp:extent cx="895350" cy="1009841"/>
                  <wp:effectExtent l="0" t="0" r="0" b="0"/>
                  <wp:docPr id="1365109747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5109747" name="Immagin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12520" cy="1029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0D523B" w14:textId="77777777" w:rsidR="00D60A20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COMUNE DI CASTEL MADAMA</w:t>
            </w:r>
          </w:p>
          <w:p w14:paraId="36188936" w14:textId="77777777" w:rsidR="00D60A20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Città Metropolitana di Roma Capitale</w:t>
            </w:r>
          </w:p>
          <w:p w14:paraId="6654A60B" w14:textId="77777777" w:rsidR="00D60A20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________</w:t>
            </w:r>
          </w:p>
        </w:tc>
        <w:tc>
          <w:tcPr>
            <w:tcW w:w="160" w:type="dxa"/>
          </w:tcPr>
          <w:p w14:paraId="5872F47F" w14:textId="77777777" w:rsidR="00D60A20" w:rsidRDefault="00D60A2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center"/>
            </w:pPr>
          </w:p>
        </w:tc>
        <w:tc>
          <w:tcPr>
            <w:tcW w:w="4252" w:type="dxa"/>
          </w:tcPr>
          <w:p w14:paraId="4D1A99AE" w14:textId="77777777" w:rsidR="00D60A20" w:rsidRDefault="00D60A2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</w:pPr>
          </w:p>
        </w:tc>
      </w:tr>
    </w:tbl>
    <w:p w14:paraId="18D18ED0" w14:textId="77777777" w:rsidR="00D60A20" w:rsidRDefault="00D60A20" w:rsidP="000C14E0">
      <w:pPr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b/>
        </w:rPr>
      </w:pPr>
    </w:p>
    <w:p w14:paraId="3A6087D9" w14:textId="77777777" w:rsidR="00D60A20" w:rsidRDefault="00D60A20">
      <w:pPr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center"/>
        <w:rPr>
          <w:b/>
        </w:rPr>
      </w:pPr>
    </w:p>
    <w:p w14:paraId="244851D9" w14:textId="77777777" w:rsidR="00D60A20" w:rsidRDefault="00000000">
      <w:pPr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center"/>
        <w:rPr>
          <w:b/>
        </w:rPr>
      </w:pPr>
      <w:r>
        <w:rPr>
          <w:b/>
        </w:rPr>
        <w:t>AVVISO PUBBLICO</w:t>
      </w:r>
    </w:p>
    <w:p w14:paraId="0578A649" w14:textId="77777777" w:rsidR="00D60A20" w:rsidRDefault="00000000">
      <w:pPr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center"/>
        <w:rPr>
          <w:b/>
        </w:rPr>
      </w:pPr>
      <w:r>
        <w:rPr>
          <w:b/>
        </w:rPr>
        <w:t>SOGGIORNO ESTIVO MARINO PER ANZIANI ANNO 2025</w:t>
      </w:r>
    </w:p>
    <w:p w14:paraId="008FF7B2" w14:textId="77777777" w:rsidR="00D60A20" w:rsidRDefault="00D60A20">
      <w:pPr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</w:pPr>
    </w:p>
    <w:p w14:paraId="2E1E0B7B" w14:textId="77777777" w:rsidR="00D60A20" w:rsidRDefault="00D60A20">
      <w:pPr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</w:pPr>
    </w:p>
    <w:p w14:paraId="51AB40C8" w14:textId="5A09E8AD" w:rsidR="00D60A20" w:rsidRDefault="00000000">
      <w:pPr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</w:pPr>
      <w:r>
        <w:t xml:space="preserve">   Il Comune di Castel Madama in esecuzione della deliberazione della Giunta Comunale n. </w:t>
      </w:r>
      <w:r w:rsidR="00D025EE">
        <w:t xml:space="preserve">45 </w:t>
      </w:r>
      <w:r>
        <w:t xml:space="preserve">del </w:t>
      </w:r>
      <w:proofErr w:type="gramStart"/>
      <w:r w:rsidR="00D025EE">
        <w:t xml:space="preserve">23.04.2025 </w:t>
      </w:r>
      <w:r>
        <w:t>,</w:t>
      </w:r>
      <w:proofErr w:type="gramEnd"/>
      <w:r>
        <w:t xml:space="preserve"> intende organizzare un soggiorno estivo marino per anziani articolato come segue:</w:t>
      </w:r>
    </w:p>
    <w:p w14:paraId="31E1087E" w14:textId="77777777" w:rsidR="00D60A20" w:rsidRDefault="00D60A20">
      <w:pPr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b/>
        </w:rPr>
      </w:pPr>
    </w:p>
    <w:p w14:paraId="210FA50A" w14:textId="77777777" w:rsidR="00D60A20" w:rsidRDefault="00000000">
      <w:pPr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b/>
        </w:rPr>
      </w:pPr>
      <w:proofErr w:type="gramStart"/>
      <w:r>
        <w:rPr>
          <w:b/>
        </w:rPr>
        <w:t>Periodo:  dal</w:t>
      </w:r>
      <w:proofErr w:type="gramEnd"/>
      <w:r>
        <w:rPr>
          <w:b/>
        </w:rPr>
        <w:t xml:space="preserve"> 15 Giugno 2025 al 26 Giugno 2025.</w:t>
      </w:r>
    </w:p>
    <w:p w14:paraId="703B2D3F" w14:textId="77777777" w:rsidR="00D60A20" w:rsidRDefault="00000000">
      <w:pPr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b/>
        </w:rPr>
      </w:pPr>
      <w:r>
        <w:rPr>
          <w:b/>
        </w:rPr>
        <w:t>Località: San Benedetto del Tronto (AP).</w:t>
      </w:r>
    </w:p>
    <w:p w14:paraId="2943C811" w14:textId="77777777" w:rsidR="00D60A20" w:rsidRDefault="00000000">
      <w:pPr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b/>
        </w:rPr>
      </w:pPr>
      <w:r>
        <w:rPr>
          <w:b/>
        </w:rPr>
        <w:t>Partenza: 15 Giugno ore 8.30 - Piazza Dante.</w:t>
      </w:r>
    </w:p>
    <w:p w14:paraId="285F0985" w14:textId="77777777" w:rsidR="00D60A20" w:rsidRDefault="00000000">
      <w:pPr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b/>
        </w:rPr>
      </w:pPr>
      <w:r>
        <w:rPr>
          <w:b/>
        </w:rPr>
        <w:t>Numero massimo partecipanti: 30</w:t>
      </w:r>
    </w:p>
    <w:p w14:paraId="60FD08E2" w14:textId="77777777" w:rsidR="00D60A20" w:rsidRDefault="00D60A20">
      <w:pPr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</w:pPr>
    </w:p>
    <w:p w14:paraId="664AB093" w14:textId="77777777" w:rsidR="00D60A20" w:rsidRDefault="00000000">
      <w:pPr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</w:pPr>
      <w:r>
        <w:t xml:space="preserve">Al soggiorno possono partecipare gli uomini e le donne con più di 55 anni di età. </w:t>
      </w:r>
    </w:p>
    <w:p w14:paraId="5A64D583" w14:textId="77777777" w:rsidR="00D60A20" w:rsidRDefault="00000000">
      <w:pPr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</w:pPr>
      <w:r>
        <w:t>Saranno ammessi al soggiorno, anche i coniugi conviventi che non hanno raggiunto l’età anzidetta, dietro pagamento, a favore del Comune di Castel Madama, dell’intero costo del soggiorno;</w:t>
      </w:r>
    </w:p>
    <w:p w14:paraId="695FE1D2" w14:textId="77777777" w:rsidR="00D60A20" w:rsidRDefault="00000000">
      <w:pPr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</w:pPr>
      <w:r>
        <w:t>Per l’ammissione, gli interessati potranno ritirare il modulo della domanda di partecipazione presso l’Ufficio protocollo del Comune, la portineria o scaricarlo dal sito del Comune medesimo.</w:t>
      </w:r>
    </w:p>
    <w:p w14:paraId="1E673053" w14:textId="77777777" w:rsidR="00D60A20" w:rsidRDefault="00D60A20">
      <w:pPr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</w:pPr>
    </w:p>
    <w:p w14:paraId="77B59D5E" w14:textId="77777777" w:rsidR="00D60A20" w:rsidRDefault="00000000">
      <w:pPr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</w:pPr>
      <w:r>
        <w:t xml:space="preserve">   Alla domanda dovrà essere allegata, </w:t>
      </w:r>
      <w:r>
        <w:rPr>
          <w:b/>
          <w:u w:val="single"/>
        </w:rPr>
        <w:t>a pena di esclusione</w:t>
      </w:r>
      <w:r>
        <w:t>, la seguente documentazione:</w:t>
      </w:r>
    </w:p>
    <w:p w14:paraId="0D63085A" w14:textId="77777777" w:rsidR="00D60A20" w:rsidRDefault="00D60A20">
      <w:pPr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</w:pPr>
    </w:p>
    <w:p w14:paraId="2B441912" w14:textId="77777777" w:rsidR="00D60A20" w:rsidRDefault="00000000">
      <w:pPr>
        <w:pStyle w:val="Paragrafoelenco"/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360"/>
        <w:jc w:val="both"/>
      </w:pPr>
      <w:r>
        <w:t>-Attestazione ISE anno 2025 in corso di validità;</w:t>
      </w:r>
    </w:p>
    <w:p w14:paraId="6E82A01A" w14:textId="77777777" w:rsidR="00D60A20" w:rsidRDefault="00000000">
      <w:pPr>
        <w:pStyle w:val="Paragrafoelenco"/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360"/>
        <w:jc w:val="both"/>
      </w:pPr>
      <w:r>
        <w:t xml:space="preserve">-Copia del documento di riconoscimento del/dei partecipante/i; </w:t>
      </w:r>
    </w:p>
    <w:p w14:paraId="2444FA1C" w14:textId="77777777" w:rsidR="00D60A20" w:rsidRDefault="00000000">
      <w:pPr>
        <w:pStyle w:val="Paragrafoelenco"/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360"/>
        <w:jc w:val="both"/>
      </w:pPr>
      <w:r>
        <w:t>-Certificato del medico curante che attesti l’idoneità fisica al soggiorno estivo.</w:t>
      </w:r>
    </w:p>
    <w:p w14:paraId="053BD6F9" w14:textId="77777777" w:rsidR="00D60A20" w:rsidRDefault="00D60A20">
      <w:pPr>
        <w:tabs>
          <w:tab w:val="left" w:pos="720"/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</w:pPr>
    </w:p>
    <w:p w14:paraId="63B2B6EB" w14:textId="77777777" w:rsidR="00D60A20" w:rsidRDefault="00000000">
      <w:pPr>
        <w:tabs>
          <w:tab w:val="left" w:pos="720"/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</w:pPr>
      <w:r>
        <w:t>Nel caso di dichiarazione ISE 2025, congiunta fra coniugi, il reddito complessivo certificato verrà suddiviso in misura pari al 50% per ciascun coniuge, ai fini della determinazione del contributo individuale aggiuntivo al costo del servizio, secondo i criteri di seguito riportati.</w:t>
      </w:r>
    </w:p>
    <w:p w14:paraId="5A203281" w14:textId="77777777" w:rsidR="00D60A20" w:rsidRDefault="00D60A20">
      <w:pPr>
        <w:tabs>
          <w:tab w:val="left" w:pos="720"/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</w:pPr>
    </w:p>
    <w:p w14:paraId="203E769A" w14:textId="5B36CAF2" w:rsidR="00D60A20" w:rsidRDefault="00000000">
      <w:pPr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b/>
        </w:rPr>
      </w:pPr>
      <w:r>
        <w:t xml:space="preserve">Le domande di partecipazione dovranno essere presentate a mezzo </w:t>
      </w:r>
      <w:proofErr w:type="spellStart"/>
      <w:r>
        <w:t>pec</w:t>
      </w:r>
      <w:proofErr w:type="spellEnd"/>
      <w:r>
        <w:t xml:space="preserve"> all’indirizzo </w:t>
      </w:r>
      <w:hyperlink r:id="rId6" w:history="1">
        <w:r w:rsidR="00D60A20">
          <w:rPr>
            <w:rStyle w:val="Collegamentoipertestuale"/>
            <w:b/>
          </w:rPr>
          <w:t>protocollocmadama.rm@actaliscertymail.it</w:t>
        </w:r>
      </w:hyperlink>
      <w:r>
        <w:rPr>
          <w:b/>
        </w:rPr>
        <w:t xml:space="preserve"> </w:t>
      </w:r>
      <w:r>
        <w:t>o</w:t>
      </w:r>
      <w:r>
        <w:rPr>
          <w:b/>
        </w:rPr>
        <w:t xml:space="preserve"> </w:t>
      </w:r>
      <w:r>
        <w:t xml:space="preserve">all’Ufficio Protocollo del Comune </w:t>
      </w:r>
      <w:r w:rsidR="00671902">
        <w:rPr>
          <w:b/>
          <w:bCs/>
        </w:rPr>
        <w:t xml:space="preserve">entro le </w:t>
      </w:r>
      <w:r>
        <w:rPr>
          <w:b/>
          <w:bCs/>
        </w:rPr>
        <w:t xml:space="preserve">ore 11,30 </w:t>
      </w:r>
      <w:proofErr w:type="gramStart"/>
      <w:r>
        <w:rPr>
          <w:b/>
          <w:bCs/>
        </w:rPr>
        <w:t xml:space="preserve">del  </w:t>
      </w:r>
      <w:r w:rsidR="00671902">
        <w:rPr>
          <w:b/>
          <w:bCs/>
        </w:rPr>
        <w:t>21</w:t>
      </w:r>
      <w:r>
        <w:rPr>
          <w:b/>
          <w:bCs/>
        </w:rPr>
        <w:t>.05.2025.</w:t>
      </w:r>
      <w:proofErr w:type="gramEnd"/>
      <w:r>
        <w:rPr>
          <w:b/>
          <w:bCs/>
        </w:rPr>
        <w:t xml:space="preserve"> </w:t>
      </w:r>
    </w:p>
    <w:p w14:paraId="1758AF77" w14:textId="77777777" w:rsidR="00D60A20" w:rsidRDefault="00D60A20">
      <w:pPr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</w:pPr>
    </w:p>
    <w:p w14:paraId="40502094" w14:textId="4D65CF9E" w:rsidR="00D60A20" w:rsidRDefault="00000000">
      <w:pPr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</w:pPr>
      <w:r>
        <w:rPr>
          <w:b/>
        </w:rPr>
        <w:t>Le stesse verranno accolte secondo l’ordine di presentazione all’Ufficio predetto fino all’esaurimento dei posti messi a disposizione</w:t>
      </w:r>
      <w:r>
        <w:t>.</w:t>
      </w:r>
    </w:p>
    <w:p w14:paraId="5CFE9805" w14:textId="77777777" w:rsidR="00D60A20" w:rsidRDefault="00D60A20">
      <w:pPr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b/>
        </w:rPr>
      </w:pPr>
    </w:p>
    <w:p w14:paraId="2E1AD1E2" w14:textId="77777777" w:rsidR="00D60A20" w:rsidRDefault="00D60A20">
      <w:pPr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b/>
        </w:rPr>
      </w:pPr>
    </w:p>
    <w:p w14:paraId="55F28B50" w14:textId="77777777" w:rsidR="00D60A20" w:rsidRDefault="00000000">
      <w:pPr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b/>
        </w:rPr>
      </w:pPr>
      <w:r>
        <w:rPr>
          <w:b/>
        </w:rPr>
        <w:t>Con apposita comunicazione, i cittadini ammessi verranno informati in ordine al versamento della quota dovuta, che se non versata nei termini comporterà l’esclusione dal soggiorno.</w:t>
      </w:r>
    </w:p>
    <w:p w14:paraId="54D76F73" w14:textId="77777777" w:rsidR="00D60A20" w:rsidRDefault="00D60A20">
      <w:pPr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</w:pPr>
    </w:p>
    <w:p w14:paraId="67DB847D" w14:textId="77777777" w:rsidR="00D60A20" w:rsidRDefault="00000000">
      <w:pPr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</w:pPr>
      <w:r>
        <w:lastRenderedPageBreak/>
        <w:t>I richiedenti sono responsabili ai sensi dell’art. 76 del D.P.R. 445/2000 per le dichiarazioni rese all’atto della domanda. Il Comune di Castel Madama effettua controlli contestuali sulle dichiarazioni al fine di evitare abusi o richieste plurime.</w:t>
      </w:r>
    </w:p>
    <w:p w14:paraId="6B7696F5" w14:textId="77777777" w:rsidR="00D60A20" w:rsidRDefault="00D60A20">
      <w:pPr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</w:pPr>
    </w:p>
    <w:p w14:paraId="3F8A3641" w14:textId="77777777" w:rsidR="00D60A20" w:rsidRDefault="00000000">
      <w:pPr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</w:pPr>
      <w:r>
        <w:t>Il trattamento dei dati personali presenti nella domanda e negli allegati, avverrà ai sensi del Decreto Legislativo 30 giugno 2003, n. 196 e del GDPR (Regolamento UE 2016/679) e i dati raccolti saranno trattati, anche con strumenti informatici, esclusivamente nell’ambito di questo procedimento e per le finalità strettamente connesse alle funzioni istituzionali degli enti preposti.</w:t>
      </w:r>
    </w:p>
    <w:p w14:paraId="34504231" w14:textId="77777777" w:rsidR="00D60A20" w:rsidRDefault="00D60A20">
      <w:pPr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</w:pPr>
    </w:p>
    <w:p w14:paraId="06081ED5" w14:textId="77777777" w:rsidR="00D60A20" w:rsidRDefault="00000000">
      <w:pPr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</w:pPr>
      <w:r>
        <w:rPr>
          <w:lang w:eastAsia="en-US"/>
        </w:rPr>
        <w:t>La percentuale di copertura dei costi e la misura della quota di partecipazione posta a carico di ogni partecipante, dando atto che quest’ultima potrà essere suscettibile di variazione a seguito della individuazione della struttura alberghiera nella quale il soggiorno verrà svolto, secondo il seguente schema</w:t>
      </w:r>
      <w:r>
        <w:rPr>
          <w:spacing w:val="-64"/>
          <w:lang w:eastAsia="en-US"/>
        </w:rPr>
        <w:t xml:space="preserve">  </w:t>
      </w:r>
    </w:p>
    <w:p w14:paraId="00937A5E" w14:textId="77777777" w:rsidR="00D60A20" w:rsidRDefault="00D60A20">
      <w:pPr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</w:pPr>
    </w:p>
    <w:tbl>
      <w:tblPr>
        <w:tblStyle w:val="Grigliatabella"/>
        <w:tblW w:w="9627" w:type="dxa"/>
        <w:tblLook w:val="04A0" w:firstRow="1" w:lastRow="0" w:firstColumn="1" w:lastColumn="0" w:noHBand="0" w:noVBand="1"/>
      </w:tblPr>
      <w:tblGrid>
        <w:gridCol w:w="3209"/>
        <w:gridCol w:w="3209"/>
        <w:gridCol w:w="3209"/>
      </w:tblGrid>
      <w:tr w:rsidR="00D60A20" w14:paraId="65DB56F1" w14:textId="77777777">
        <w:tc>
          <w:tcPr>
            <w:tcW w:w="3209" w:type="dxa"/>
          </w:tcPr>
          <w:p w14:paraId="34CA2956" w14:textId="77777777" w:rsidR="00D60A20" w:rsidRDefault="00000000">
            <w:pPr>
              <w:widowControl/>
              <w:spacing w:after="160" w:line="259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w w:val="95"/>
              </w:rPr>
              <w:t>FASCIA ISE</w:t>
            </w:r>
          </w:p>
        </w:tc>
        <w:tc>
          <w:tcPr>
            <w:tcW w:w="3209" w:type="dxa"/>
          </w:tcPr>
          <w:p w14:paraId="4AA0A322" w14:textId="77777777" w:rsidR="00D60A20" w:rsidRDefault="00000000">
            <w:pPr>
              <w:widowControl/>
              <w:spacing w:after="160" w:line="259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w w:val="90"/>
              </w:rPr>
              <w:t>PERCENTUALE COPERTURA COSTO</w:t>
            </w:r>
          </w:p>
        </w:tc>
        <w:tc>
          <w:tcPr>
            <w:tcW w:w="3209" w:type="dxa"/>
          </w:tcPr>
          <w:p w14:paraId="0F9F1AFF" w14:textId="77777777" w:rsidR="00D60A20" w:rsidRDefault="00000000">
            <w:pPr>
              <w:widowControl/>
              <w:spacing w:after="160" w:line="259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QUOTA PARTECIPAZIONE</w:t>
            </w:r>
          </w:p>
        </w:tc>
      </w:tr>
      <w:tr w:rsidR="00D60A20" w14:paraId="0B4020EB" w14:textId="77777777">
        <w:tc>
          <w:tcPr>
            <w:tcW w:w="3209" w:type="dxa"/>
          </w:tcPr>
          <w:p w14:paraId="2AA33F22" w14:textId="77777777" w:rsidR="00D60A20" w:rsidRDefault="00000000">
            <w:pPr>
              <w:widowControl/>
              <w:spacing w:after="160" w:line="259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w w:val="95"/>
              </w:rPr>
              <w:t>Fino</w:t>
            </w:r>
            <w:r>
              <w:rPr>
                <w:rFonts w:cs="Times New Roman"/>
                <w:spacing w:val="-3"/>
                <w:w w:val="95"/>
              </w:rPr>
              <w:t xml:space="preserve"> </w:t>
            </w:r>
            <w:r>
              <w:rPr>
                <w:rFonts w:cs="Times New Roman"/>
                <w:w w:val="95"/>
              </w:rPr>
              <w:t>a</w:t>
            </w:r>
            <w:r>
              <w:rPr>
                <w:rFonts w:cs="Times New Roman"/>
                <w:spacing w:val="-4"/>
                <w:w w:val="95"/>
              </w:rPr>
              <w:t xml:space="preserve"> </w:t>
            </w:r>
            <w:r>
              <w:rPr>
                <w:rFonts w:cs="Times New Roman"/>
                <w:w w:val="95"/>
              </w:rPr>
              <w:t>€</w:t>
            </w:r>
            <w:r>
              <w:rPr>
                <w:rFonts w:cs="Times New Roman"/>
                <w:spacing w:val="-4"/>
                <w:w w:val="95"/>
              </w:rPr>
              <w:t xml:space="preserve"> </w:t>
            </w:r>
            <w:r>
              <w:rPr>
                <w:rFonts w:cs="Times New Roman"/>
                <w:w w:val="95"/>
              </w:rPr>
              <w:t xml:space="preserve">7.746,85                                          </w:t>
            </w:r>
          </w:p>
        </w:tc>
        <w:tc>
          <w:tcPr>
            <w:tcW w:w="3209" w:type="dxa"/>
          </w:tcPr>
          <w:p w14:paraId="53B9BE30" w14:textId="77777777" w:rsidR="00D60A20" w:rsidRDefault="00000000">
            <w:pPr>
              <w:widowControl/>
              <w:spacing w:after="160" w:line="259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w w:val="90"/>
              </w:rPr>
              <w:t>59,4%</w:t>
            </w:r>
          </w:p>
        </w:tc>
        <w:tc>
          <w:tcPr>
            <w:tcW w:w="3209" w:type="dxa"/>
          </w:tcPr>
          <w:p w14:paraId="17C2122E" w14:textId="77777777" w:rsidR="00D60A20" w:rsidRDefault="00000000">
            <w:pPr>
              <w:widowControl/>
              <w:spacing w:after="160" w:line="259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w w:val="90"/>
              </w:rPr>
              <w:t>€ 380,00</w:t>
            </w:r>
          </w:p>
        </w:tc>
      </w:tr>
      <w:tr w:rsidR="00D60A20" w14:paraId="0AC33A9E" w14:textId="77777777">
        <w:tc>
          <w:tcPr>
            <w:tcW w:w="3209" w:type="dxa"/>
          </w:tcPr>
          <w:p w14:paraId="363B7F4F" w14:textId="77777777" w:rsidR="00D60A20" w:rsidRDefault="00000000">
            <w:pPr>
              <w:widowControl/>
              <w:spacing w:after="160" w:line="259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w w:val="95"/>
              </w:rPr>
              <w:t>Da</w:t>
            </w:r>
            <w:r>
              <w:rPr>
                <w:rFonts w:cs="Times New Roman"/>
                <w:spacing w:val="-11"/>
                <w:w w:val="95"/>
              </w:rPr>
              <w:t xml:space="preserve"> </w:t>
            </w:r>
            <w:r>
              <w:rPr>
                <w:rFonts w:cs="Times New Roman"/>
                <w:w w:val="95"/>
              </w:rPr>
              <w:t>€</w:t>
            </w:r>
            <w:r>
              <w:rPr>
                <w:rFonts w:cs="Times New Roman"/>
                <w:spacing w:val="-10"/>
                <w:w w:val="95"/>
              </w:rPr>
              <w:t xml:space="preserve"> </w:t>
            </w:r>
            <w:r>
              <w:rPr>
                <w:rFonts w:cs="Times New Roman"/>
                <w:w w:val="95"/>
              </w:rPr>
              <w:t>7.746,86</w:t>
            </w:r>
            <w:r>
              <w:rPr>
                <w:rFonts w:cs="Times New Roman"/>
                <w:spacing w:val="-10"/>
                <w:w w:val="95"/>
              </w:rPr>
              <w:t xml:space="preserve"> </w:t>
            </w:r>
            <w:r>
              <w:rPr>
                <w:rFonts w:cs="Times New Roman"/>
                <w:w w:val="95"/>
              </w:rPr>
              <w:t>ad</w:t>
            </w:r>
            <w:r>
              <w:rPr>
                <w:rFonts w:cs="Times New Roman"/>
                <w:spacing w:val="-10"/>
                <w:w w:val="95"/>
              </w:rPr>
              <w:t xml:space="preserve"> </w:t>
            </w:r>
            <w:r>
              <w:rPr>
                <w:rFonts w:cs="Times New Roman"/>
                <w:w w:val="95"/>
              </w:rPr>
              <w:t>€</w:t>
            </w:r>
            <w:r>
              <w:rPr>
                <w:rFonts w:cs="Times New Roman"/>
                <w:spacing w:val="-10"/>
                <w:w w:val="95"/>
              </w:rPr>
              <w:t xml:space="preserve"> </w:t>
            </w:r>
            <w:r>
              <w:rPr>
                <w:rFonts w:cs="Times New Roman"/>
                <w:w w:val="95"/>
              </w:rPr>
              <w:t>11.849,99</w:t>
            </w:r>
          </w:p>
        </w:tc>
        <w:tc>
          <w:tcPr>
            <w:tcW w:w="3209" w:type="dxa"/>
          </w:tcPr>
          <w:p w14:paraId="238FCC6C" w14:textId="77777777" w:rsidR="00D60A20" w:rsidRDefault="00000000">
            <w:pPr>
              <w:widowControl/>
              <w:spacing w:after="160" w:line="259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w w:val="90"/>
              </w:rPr>
              <w:t>72%</w:t>
            </w:r>
          </w:p>
        </w:tc>
        <w:tc>
          <w:tcPr>
            <w:tcW w:w="3209" w:type="dxa"/>
          </w:tcPr>
          <w:p w14:paraId="5EA21317" w14:textId="77777777" w:rsidR="00D60A20" w:rsidRDefault="00000000">
            <w:pPr>
              <w:widowControl/>
              <w:spacing w:after="160" w:line="259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w w:val="90"/>
              </w:rPr>
              <w:t>€ 460,00</w:t>
            </w:r>
          </w:p>
        </w:tc>
      </w:tr>
      <w:tr w:rsidR="00D60A20" w14:paraId="32BD820D" w14:textId="77777777">
        <w:tc>
          <w:tcPr>
            <w:tcW w:w="3209" w:type="dxa"/>
          </w:tcPr>
          <w:p w14:paraId="7EAC6A07" w14:textId="77777777" w:rsidR="00D60A20" w:rsidRDefault="00000000">
            <w:pPr>
              <w:widowControl/>
              <w:spacing w:after="160" w:line="259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w w:val="95"/>
              </w:rPr>
              <w:t>Da</w:t>
            </w:r>
            <w:r>
              <w:rPr>
                <w:rFonts w:cs="Times New Roman"/>
                <w:spacing w:val="-9"/>
                <w:w w:val="95"/>
              </w:rPr>
              <w:t xml:space="preserve"> </w:t>
            </w:r>
            <w:r>
              <w:rPr>
                <w:rFonts w:cs="Times New Roman"/>
                <w:w w:val="95"/>
              </w:rPr>
              <w:t>€</w:t>
            </w:r>
            <w:r>
              <w:rPr>
                <w:rFonts w:cs="Times New Roman"/>
                <w:spacing w:val="-9"/>
                <w:w w:val="95"/>
              </w:rPr>
              <w:t xml:space="preserve"> </w:t>
            </w:r>
            <w:r>
              <w:rPr>
                <w:rFonts w:cs="Times New Roman"/>
                <w:w w:val="95"/>
              </w:rPr>
              <w:t>11.850,00</w:t>
            </w:r>
            <w:r>
              <w:rPr>
                <w:rFonts w:cs="Times New Roman"/>
                <w:spacing w:val="-9"/>
                <w:w w:val="95"/>
              </w:rPr>
              <w:t xml:space="preserve"> </w:t>
            </w:r>
            <w:r>
              <w:rPr>
                <w:rFonts w:cs="Times New Roman"/>
                <w:w w:val="95"/>
              </w:rPr>
              <w:t>ad</w:t>
            </w:r>
            <w:r>
              <w:rPr>
                <w:rFonts w:cs="Times New Roman"/>
                <w:spacing w:val="-9"/>
                <w:w w:val="95"/>
              </w:rPr>
              <w:t xml:space="preserve"> </w:t>
            </w:r>
            <w:r>
              <w:rPr>
                <w:rFonts w:cs="Times New Roman"/>
                <w:w w:val="95"/>
              </w:rPr>
              <w:t>€</w:t>
            </w:r>
            <w:r>
              <w:rPr>
                <w:rFonts w:cs="Times New Roman"/>
                <w:spacing w:val="-9"/>
                <w:w w:val="95"/>
              </w:rPr>
              <w:t xml:space="preserve"> </w:t>
            </w:r>
            <w:r>
              <w:rPr>
                <w:rFonts w:cs="Times New Roman"/>
                <w:w w:val="95"/>
              </w:rPr>
              <w:t>15.942,99</w:t>
            </w:r>
          </w:p>
        </w:tc>
        <w:tc>
          <w:tcPr>
            <w:tcW w:w="3209" w:type="dxa"/>
          </w:tcPr>
          <w:p w14:paraId="376C9C4F" w14:textId="77777777" w:rsidR="00D60A20" w:rsidRDefault="00000000">
            <w:pPr>
              <w:widowControl/>
              <w:spacing w:after="160" w:line="259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w w:val="90"/>
              </w:rPr>
              <w:t>81%</w:t>
            </w:r>
          </w:p>
        </w:tc>
        <w:tc>
          <w:tcPr>
            <w:tcW w:w="3209" w:type="dxa"/>
          </w:tcPr>
          <w:p w14:paraId="5CB54FA6" w14:textId="77777777" w:rsidR="00D60A20" w:rsidRDefault="00000000">
            <w:pPr>
              <w:widowControl/>
              <w:spacing w:after="160" w:line="259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w w:val="90"/>
              </w:rPr>
              <w:t>€ 520,00</w:t>
            </w:r>
          </w:p>
        </w:tc>
      </w:tr>
      <w:tr w:rsidR="00D60A20" w14:paraId="2C4F04DB" w14:textId="77777777">
        <w:tc>
          <w:tcPr>
            <w:tcW w:w="3209" w:type="dxa"/>
          </w:tcPr>
          <w:p w14:paraId="2B32F208" w14:textId="77777777" w:rsidR="00D60A20" w:rsidRDefault="00000000">
            <w:pPr>
              <w:widowControl/>
              <w:spacing w:after="160" w:line="259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w w:val="95"/>
              </w:rPr>
              <w:t>Da</w:t>
            </w:r>
            <w:r>
              <w:rPr>
                <w:rFonts w:cs="Times New Roman"/>
                <w:spacing w:val="-9"/>
                <w:w w:val="95"/>
              </w:rPr>
              <w:t xml:space="preserve"> </w:t>
            </w:r>
            <w:r>
              <w:rPr>
                <w:rFonts w:cs="Times New Roman"/>
                <w:w w:val="95"/>
              </w:rPr>
              <w:t>€</w:t>
            </w:r>
            <w:r>
              <w:rPr>
                <w:rFonts w:cs="Times New Roman"/>
                <w:spacing w:val="-9"/>
                <w:w w:val="95"/>
              </w:rPr>
              <w:t xml:space="preserve"> </w:t>
            </w:r>
            <w:r>
              <w:rPr>
                <w:rFonts w:cs="Times New Roman"/>
                <w:w w:val="95"/>
              </w:rPr>
              <w:t>15.943,00</w:t>
            </w:r>
            <w:r>
              <w:rPr>
                <w:rFonts w:cs="Times New Roman"/>
                <w:spacing w:val="-9"/>
                <w:w w:val="95"/>
              </w:rPr>
              <w:t xml:space="preserve"> </w:t>
            </w:r>
            <w:r>
              <w:rPr>
                <w:rFonts w:cs="Times New Roman"/>
                <w:w w:val="95"/>
              </w:rPr>
              <w:t>ad</w:t>
            </w:r>
            <w:r>
              <w:rPr>
                <w:rFonts w:cs="Times New Roman"/>
                <w:spacing w:val="-9"/>
                <w:w w:val="95"/>
              </w:rPr>
              <w:t xml:space="preserve"> </w:t>
            </w:r>
            <w:r>
              <w:rPr>
                <w:rFonts w:cs="Times New Roman"/>
                <w:w w:val="95"/>
              </w:rPr>
              <w:t>€</w:t>
            </w:r>
            <w:r>
              <w:rPr>
                <w:rFonts w:cs="Times New Roman"/>
                <w:spacing w:val="-9"/>
                <w:w w:val="95"/>
              </w:rPr>
              <w:t xml:space="preserve"> </w:t>
            </w:r>
            <w:r>
              <w:rPr>
                <w:rFonts w:cs="Times New Roman"/>
                <w:w w:val="95"/>
              </w:rPr>
              <w:t>22.000,00</w:t>
            </w:r>
          </w:p>
        </w:tc>
        <w:tc>
          <w:tcPr>
            <w:tcW w:w="3209" w:type="dxa"/>
          </w:tcPr>
          <w:p w14:paraId="5C7BF76B" w14:textId="77777777" w:rsidR="00D60A20" w:rsidRDefault="00000000">
            <w:pPr>
              <w:widowControl/>
              <w:spacing w:after="160" w:line="259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w w:val="90"/>
              </w:rPr>
              <w:t>91%</w:t>
            </w:r>
          </w:p>
        </w:tc>
        <w:tc>
          <w:tcPr>
            <w:tcW w:w="3209" w:type="dxa"/>
          </w:tcPr>
          <w:p w14:paraId="1ACFADE6" w14:textId="77777777" w:rsidR="00D60A20" w:rsidRDefault="00000000">
            <w:pPr>
              <w:widowControl/>
              <w:spacing w:after="160" w:line="259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w w:val="90"/>
              </w:rPr>
              <w:t>€ 580,00</w:t>
            </w:r>
          </w:p>
        </w:tc>
      </w:tr>
      <w:tr w:rsidR="00D60A20" w14:paraId="255F124A" w14:textId="77777777">
        <w:tc>
          <w:tcPr>
            <w:tcW w:w="3209" w:type="dxa"/>
          </w:tcPr>
          <w:p w14:paraId="6E7A1727" w14:textId="77777777" w:rsidR="00D60A20" w:rsidRDefault="00000000">
            <w:pPr>
              <w:widowControl/>
              <w:spacing w:after="160" w:line="259" w:lineRule="auto"/>
              <w:jc w:val="both"/>
              <w:rPr>
                <w:rFonts w:cs="Times New Roman"/>
                <w:w w:val="95"/>
              </w:rPr>
            </w:pPr>
            <w:r>
              <w:rPr>
                <w:rFonts w:cs="Times New Roman"/>
                <w:w w:val="95"/>
              </w:rPr>
              <w:t>Superiore ad</w:t>
            </w:r>
            <w:r>
              <w:rPr>
                <w:rFonts w:cs="Times New Roman"/>
                <w:spacing w:val="-9"/>
                <w:w w:val="95"/>
              </w:rPr>
              <w:t xml:space="preserve"> </w:t>
            </w:r>
            <w:r>
              <w:rPr>
                <w:rFonts w:cs="Times New Roman"/>
                <w:w w:val="95"/>
              </w:rPr>
              <w:t>€</w:t>
            </w:r>
            <w:r>
              <w:rPr>
                <w:rFonts w:cs="Times New Roman"/>
                <w:spacing w:val="-9"/>
                <w:w w:val="95"/>
              </w:rPr>
              <w:t xml:space="preserve"> </w:t>
            </w:r>
            <w:r>
              <w:rPr>
                <w:rFonts w:cs="Times New Roman"/>
                <w:w w:val="95"/>
              </w:rPr>
              <w:t>22.001,00</w:t>
            </w:r>
          </w:p>
        </w:tc>
        <w:tc>
          <w:tcPr>
            <w:tcW w:w="3209" w:type="dxa"/>
          </w:tcPr>
          <w:p w14:paraId="5CD72BF3" w14:textId="77777777" w:rsidR="00D60A20" w:rsidRDefault="00000000">
            <w:pPr>
              <w:widowControl/>
              <w:spacing w:after="160" w:line="259" w:lineRule="auto"/>
              <w:jc w:val="both"/>
              <w:rPr>
                <w:rFonts w:cs="Times New Roman"/>
                <w:w w:val="90"/>
              </w:rPr>
            </w:pPr>
            <w:r>
              <w:rPr>
                <w:rFonts w:cs="Times New Roman"/>
                <w:w w:val="90"/>
              </w:rPr>
              <w:t>100%</w:t>
            </w:r>
          </w:p>
        </w:tc>
        <w:tc>
          <w:tcPr>
            <w:tcW w:w="3209" w:type="dxa"/>
          </w:tcPr>
          <w:p w14:paraId="45BE01FD" w14:textId="77777777" w:rsidR="00D60A20" w:rsidRDefault="00000000">
            <w:pPr>
              <w:widowControl/>
              <w:spacing w:after="160" w:line="259" w:lineRule="auto"/>
              <w:jc w:val="both"/>
              <w:rPr>
                <w:rFonts w:cs="Times New Roman"/>
                <w:w w:val="90"/>
              </w:rPr>
            </w:pPr>
            <w:r>
              <w:rPr>
                <w:rFonts w:cs="Times New Roman"/>
                <w:w w:val="90"/>
              </w:rPr>
              <w:t>€ 660,00</w:t>
            </w:r>
          </w:p>
        </w:tc>
      </w:tr>
    </w:tbl>
    <w:p w14:paraId="4B4D7062" w14:textId="77777777" w:rsidR="00D60A20" w:rsidRDefault="00D60A20">
      <w:pPr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</w:pPr>
    </w:p>
    <w:p w14:paraId="74DD2EB9" w14:textId="77777777" w:rsidR="00D60A20" w:rsidRDefault="00000000">
      <w:pPr>
        <w:tabs>
          <w:tab w:val="left" w:pos="720"/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</w:pPr>
      <w:r>
        <w:t xml:space="preserve">         </w:t>
      </w:r>
    </w:p>
    <w:p w14:paraId="64566837" w14:textId="06A3EEBD" w:rsidR="00D60A20" w:rsidRDefault="00000000">
      <w:pPr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</w:pPr>
      <w:r>
        <w:t xml:space="preserve">Oltre a tali importi è dovuta l'imposta di soggiorno, se istituita dal Comune di </w:t>
      </w:r>
      <w:r w:rsidR="0079717B">
        <w:t>San Benedetto del Tronto (AP)</w:t>
      </w:r>
      <w:r>
        <w:t xml:space="preserve">, a carico di ciascun partecipante.  </w:t>
      </w:r>
    </w:p>
    <w:p w14:paraId="61E8ED4E" w14:textId="77777777" w:rsidR="00D60A20" w:rsidRDefault="00D60A20">
      <w:pPr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</w:pPr>
    </w:p>
    <w:p w14:paraId="3FE4B5AF" w14:textId="77777777" w:rsidR="00D60A20" w:rsidRDefault="00000000">
      <w:pPr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</w:pPr>
      <w:r>
        <w:t>Non saranno ammesse le domande presentate prima della pubblicazione del presente avviso.</w:t>
      </w:r>
    </w:p>
    <w:p w14:paraId="441AC713" w14:textId="77777777" w:rsidR="00D60A20" w:rsidRDefault="00D60A20">
      <w:pPr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b/>
          <w:u w:val="single"/>
        </w:rPr>
      </w:pPr>
    </w:p>
    <w:p w14:paraId="52540F33" w14:textId="77777777" w:rsidR="00D60A20" w:rsidRDefault="00000000">
      <w:pPr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</w:pPr>
      <w:r>
        <w:rPr>
          <w:b/>
          <w:u w:val="single"/>
        </w:rPr>
        <w:t>La mancata presentazione anche di uno solo dei documenti richiesti comporta l’esclusione dal soggiorno</w:t>
      </w:r>
      <w:r>
        <w:t>.</w:t>
      </w:r>
    </w:p>
    <w:p w14:paraId="7DD7F58F" w14:textId="77777777" w:rsidR="00D60A20" w:rsidRDefault="00D60A20">
      <w:pPr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</w:pPr>
    </w:p>
    <w:p w14:paraId="60F46D94" w14:textId="77777777" w:rsidR="00D60A20" w:rsidRDefault="00000000">
      <w:pPr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</w:pPr>
      <w:r>
        <w:t>Il Comune di Castel Madama, in caso di mancata partenza da parte dei partecipanti, rimborserà il 50% della somma solo in caso di ricovero ospedaliero di urgenza certificato dal pronto soccorso entro i 2 gg antecedenti la partenza.</w:t>
      </w:r>
    </w:p>
    <w:p w14:paraId="1C1C9FB5" w14:textId="77777777" w:rsidR="00D60A20" w:rsidRDefault="00D60A20">
      <w:pPr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</w:pPr>
    </w:p>
    <w:p w14:paraId="1127AD89" w14:textId="77777777" w:rsidR="00D60A20" w:rsidRDefault="00D60A20">
      <w:pPr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</w:pPr>
    </w:p>
    <w:p w14:paraId="3A391EE3" w14:textId="77777777" w:rsidR="00D60A20" w:rsidRDefault="00000000">
      <w:pPr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</w:pPr>
      <w:r>
        <w:t>Castel Madama,</w:t>
      </w:r>
    </w:p>
    <w:p w14:paraId="3C62B432" w14:textId="77777777" w:rsidR="00D60A20" w:rsidRDefault="00D60A20">
      <w:pPr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</w:pPr>
    </w:p>
    <w:p w14:paraId="31A7B1D0" w14:textId="77777777" w:rsidR="00D60A20" w:rsidRDefault="00D60A20">
      <w:pPr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</w:pPr>
    </w:p>
    <w:p w14:paraId="095D55A1" w14:textId="77777777" w:rsidR="00D60A20" w:rsidRDefault="00D60A20">
      <w:pPr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</w:pPr>
    </w:p>
    <w:p w14:paraId="5CAAA587" w14:textId="77777777" w:rsidR="00D60A20" w:rsidRDefault="00000000">
      <w:pPr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L’Assessore ai Servizi Sociali</w:t>
      </w:r>
    </w:p>
    <w:p w14:paraId="199D140C" w14:textId="77777777" w:rsidR="00D60A20" w:rsidRDefault="00000000">
      <w:pPr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b/>
        </w:rPr>
      </w:pPr>
      <w:r>
        <w:rPr>
          <w:b/>
        </w:rPr>
        <w:t xml:space="preserve">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Dott.ssa Silvia Cascini                                                             </w:t>
      </w:r>
    </w:p>
    <w:sectPr w:rsidR="00D60A20">
      <w:pgSz w:w="11906" w:h="16838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5280E"/>
    <w:multiLevelType w:val="hybridMultilevel"/>
    <w:tmpl w:val="A1FCCAC0"/>
    <w:lvl w:ilvl="0" w:tplc="B4AE1C2A">
      <w:numFmt w:val="bullet"/>
      <w:lvlText w:val="•"/>
      <w:lvlJc w:val="left"/>
      <w:pPr>
        <w:ind w:left="758" w:hanging="708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DFC64190">
      <w:numFmt w:val="bullet"/>
      <w:lvlText w:val="•"/>
      <w:lvlJc w:val="left"/>
      <w:pPr>
        <w:ind w:left="1156" w:hanging="708"/>
      </w:pPr>
      <w:rPr>
        <w:rFonts w:hint="default"/>
        <w:lang w:val="it-IT" w:eastAsia="en-US" w:bidi="ar-SA"/>
      </w:rPr>
    </w:lvl>
    <w:lvl w:ilvl="2" w:tplc="9BD84CB4">
      <w:numFmt w:val="bullet"/>
      <w:lvlText w:val="•"/>
      <w:lvlJc w:val="left"/>
      <w:pPr>
        <w:ind w:left="1553" w:hanging="708"/>
      </w:pPr>
      <w:rPr>
        <w:rFonts w:hint="default"/>
        <w:lang w:val="it-IT" w:eastAsia="en-US" w:bidi="ar-SA"/>
      </w:rPr>
    </w:lvl>
    <w:lvl w:ilvl="3" w:tplc="F900F770">
      <w:numFmt w:val="bullet"/>
      <w:lvlText w:val="•"/>
      <w:lvlJc w:val="left"/>
      <w:pPr>
        <w:ind w:left="1950" w:hanging="708"/>
      </w:pPr>
      <w:rPr>
        <w:rFonts w:hint="default"/>
        <w:lang w:val="it-IT" w:eastAsia="en-US" w:bidi="ar-SA"/>
      </w:rPr>
    </w:lvl>
    <w:lvl w:ilvl="4" w:tplc="179AD8FE">
      <w:numFmt w:val="bullet"/>
      <w:lvlText w:val="•"/>
      <w:lvlJc w:val="left"/>
      <w:pPr>
        <w:ind w:left="2346" w:hanging="708"/>
      </w:pPr>
      <w:rPr>
        <w:rFonts w:hint="default"/>
        <w:lang w:val="it-IT" w:eastAsia="en-US" w:bidi="ar-SA"/>
      </w:rPr>
    </w:lvl>
    <w:lvl w:ilvl="5" w:tplc="403CC458">
      <w:numFmt w:val="bullet"/>
      <w:lvlText w:val="•"/>
      <w:lvlJc w:val="left"/>
      <w:pPr>
        <w:ind w:left="2743" w:hanging="708"/>
      </w:pPr>
      <w:rPr>
        <w:rFonts w:hint="default"/>
        <w:lang w:val="it-IT" w:eastAsia="en-US" w:bidi="ar-SA"/>
      </w:rPr>
    </w:lvl>
    <w:lvl w:ilvl="6" w:tplc="082014F2">
      <w:numFmt w:val="bullet"/>
      <w:lvlText w:val="•"/>
      <w:lvlJc w:val="left"/>
      <w:pPr>
        <w:ind w:left="3140" w:hanging="708"/>
      </w:pPr>
      <w:rPr>
        <w:rFonts w:hint="default"/>
        <w:lang w:val="it-IT" w:eastAsia="en-US" w:bidi="ar-SA"/>
      </w:rPr>
    </w:lvl>
    <w:lvl w:ilvl="7" w:tplc="CB061D92">
      <w:numFmt w:val="bullet"/>
      <w:lvlText w:val="•"/>
      <w:lvlJc w:val="left"/>
      <w:pPr>
        <w:ind w:left="3536" w:hanging="708"/>
      </w:pPr>
      <w:rPr>
        <w:rFonts w:hint="default"/>
        <w:lang w:val="it-IT" w:eastAsia="en-US" w:bidi="ar-SA"/>
      </w:rPr>
    </w:lvl>
    <w:lvl w:ilvl="8" w:tplc="D6F07622">
      <w:numFmt w:val="bullet"/>
      <w:lvlText w:val="•"/>
      <w:lvlJc w:val="left"/>
      <w:pPr>
        <w:ind w:left="3933" w:hanging="708"/>
      </w:pPr>
      <w:rPr>
        <w:rFonts w:hint="default"/>
        <w:lang w:val="it-IT" w:eastAsia="en-US" w:bidi="ar-SA"/>
      </w:rPr>
    </w:lvl>
  </w:abstractNum>
  <w:abstractNum w:abstractNumId="1" w15:restartNumberingAfterBreak="0">
    <w:nsid w:val="296425D2"/>
    <w:multiLevelType w:val="singleLevel"/>
    <w:tmpl w:val="5A0CFD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18"/>
      </w:rPr>
    </w:lvl>
  </w:abstractNum>
  <w:abstractNum w:abstractNumId="2" w15:restartNumberingAfterBreak="0">
    <w:nsid w:val="2E1523B6"/>
    <w:multiLevelType w:val="hybridMultilevel"/>
    <w:tmpl w:val="6B808754"/>
    <w:lvl w:ilvl="0" w:tplc="2E0E36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2C3A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0083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605F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F212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567A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A875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643D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2499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E2401"/>
    <w:multiLevelType w:val="hybridMultilevel"/>
    <w:tmpl w:val="0B9A702A"/>
    <w:lvl w:ilvl="0" w:tplc="70F26376">
      <w:numFmt w:val="bullet"/>
      <w:lvlText w:val="•"/>
      <w:lvlJc w:val="left"/>
      <w:pPr>
        <w:ind w:left="758" w:hanging="708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379E12DE">
      <w:numFmt w:val="bullet"/>
      <w:lvlText w:val="•"/>
      <w:lvlJc w:val="left"/>
      <w:pPr>
        <w:ind w:left="1156" w:hanging="708"/>
      </w:pPr>
      <w:rPr>
        <w:rFonts w:hint="default"/>
        <w:lang w:val="it-IT" w:eastAsia="en-US" w:bidi="ar-SA"/>
      </w:rPr>
    </w:lvl>
    <w:lvl w:ilvl="2" w:tplc="1A84B536">
      <w:numFmt w:val="bullet"/>
      <w:lvlText w:val="•"/>
      <w:lvlJc w:val="left"/>
      <w:pPr>
        <w:ind w:left="1553" w:hanging="708"/>
      </w:pPr>
      <w:rPr>
        <w:rFonts w:hint="default"/>
        <w:lang w:val="it-IT" w:eastAsia="en-US" w:bidi="ar-SA"/>
      </w:rPr>
    </w:lvl>
    <w:lvl w:ilvl="3" w:tplc="8FEA8C44">
      <w:numFmt w:val="bullet"/>
      <w:lvlText w:val="•"/>
      <w:lvlJc w:val="left"/>
      <w:pPr>
        <w:ind w:left="1950" w:hanging="708"/>
      </w:pPr>
      <w:rPr>
        <w:rFonts w:hint="default"/>
        <w:lang w:val="it-IT" w:eastAsia="en-US" w:bidi="ar-SA"/>
      </w:rPr>
    </w:lvl>
    <w:lvl w:ilvl="4" w:tplc="8DFECA86">
      <w:numFmt w:val="bullet"/>
      <w:lvlText w:val="•"/>
      <w:lvlJc w:val="left"/>
      <w:pPr>
        <w:ind w:left="2346" w:hanging="708"/>
      </w:pPr>
      <w:rPr>
        <w:rFonts w:hint="default"/>
        <w:lang w:val="it-IT" w:eastAsia="en-US" w:bidi="ar-SA"/>
      </w:rPr>
    </w:lvl>
    <w:lvl w:ilvl="5" w:tplc="2EB08302">
      <w:numFmt w:val="bullet"/>
      <w:lvlText w:val="•"/>
      <w:lvlJc w:val="left"/>
      <w:pPr>
        <w:ind w:left="2743" w:hanging="708"/>
      </w:pPr>
      <w:rPr>
        <w:rFonts w:hint="default"/>
        <w:lang w:val="it-IT" w:eastAsia="en-US" w:bidi="ar-SA"/>
      </w:rPr>
    </w:lvl>
    <w:lvl w:ilvl="6" w:tplc="688C3B3E">
      <w:numFmt w:val="bullet"/>
      <w:lvlText w:val="•"/>
      <w:lvlJc w:val="left"/>
      <w:pPr>
        <w:ind w:left="3140" w:hanging="708"/>
      </w:pPr>
      <w:rPr>
        <w:rFonts w:hint="default"/>
        <w:lang w:val="it-IT" w:eastAsia="en-US" w:bidi="ar-SA"/>
      </w:rPr>
    </w:lvl>
    <w:lvl w:ilvl="7" w:tplc="0244585C">
      <w:numFmt w:val="bullet"/>
      <w:lvlText w:val="•"/>
      <w:lvlJc w:val="left"/>
      <w:pPr>
        <w:ind w:left="3536" w:hanging="708"/>
      </w:pPr>
      <w:rPr>
        <w:rFonts w:hint="default"/>
        <w:lang w:val="it-IT" w:eastAsia="en-US" w:bidi="ar-SA"/>
      </w:rPr>
    </w:lvl>
    <w:lvl w:ilvl="8" w:tplc="4ED821DE">
      <w:numFmt w:val="bullet"/>
      <w:lvlText w:val="•"/>
      <w:lvlJc w:val="left"/>
      <w:pPr>
        <w:ind w:left="3933" w:hanging="708"/>
      </w:pPr>
      <w:rPr>
        <w:rFonts w:hint="default"/>
        <w:lang w:val="it-IT" w:eastAsia="en-US" w:bidi="ar-SA"/>
      </w:rPr>
    </w:lvl>
  </w:abstractNum>
  <w:abstractNum w:abstractNumId="4" w15:restartNumberingAfterBreak="0">
    <w:nsid w:val="33377557"/>
    <w:multiLevelType w:val="hybridMultilevel"/>
    <w:tmpl w:val="981AA678"/>
    <w:lvl w:ilvl="0" w:tplc="D166BD84">
      <w:numFmt w:val="bullet"/>
      <w:lvlText w:val="•"/>
      <w:lvlJc w:val="left"/>
      <w:pPr>
        <w:ind w:left="758" w:hanging="708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EFD2DE44">
      <w:numFmt w:val="bullet"/>
      <w:lvlText w:val="•"/>
      <w:lvlJc w:val="left"/>
      <w:pPr>
        <w:ind w:left="1156" w:hanging="708"/>
      </w:pPr>
      <w:rPr>
        <w:rFonts w:hint="default"/>
        <w:lang w:val="it-IT" w:eastAsia="en-US" w:bidi="ar-SA"/>
      </w:rPr>
    </w:lvl>
    <w:lvl w:ilvl="2" w:tplc="57D86C62">
      <w:numFmt w:val="bullet"/>
      <w:lvlText w:val="•"/>
      <w:lvlJc w:val="left"/>
      <w:pPr>
        <w:ind w:left="1553" w:hanging="708"/>
      </w:pPr>
      <w:rPr>
        <w:rFonts w:hint="default"/>
        <w:lang w:val="it-IT" w:eastAsia="en-US" w:bidi="ar-SA"/>
      </w:rPr>
    </w:lvl>
    <w:lvl w:ilvl="3" w:tplc="73063A6C">
      <w:numFmt w:val="bullet"/>
      <w:lvlText w:val="•"/>
      <w:lvlJc w:val="left"/>
      <w:pPr>
        <w:ind w:left="1950" w:hanging="708"/>
      </w:pPr>
      <w:rPr>
        <w:rFonts w:hint="default"/>
        <w:lang w:val="it-IT" w:eastAsia="en-US" w:bidi="ar-SA"/>
      </w:rPr>
    </w:lvl>
    <w:lvl w:ilvl="4" w:tplc="BBC8964C">
      <w:numFmt w:val="bullet"/>
      <w:lvlText w:val="•"/>
      <w:lvlJc w:val="left"/>
      <w:pPr>
        <w:ind w:left="2346" w:hanging="708"/>
      </w:pPr>
      <w:rPr>
        <w:rFonts w:hint="default"/>
        <w:lang w:val="it-IT" w:eastAsia="en-US" w:bidi="ar-SA"/>
      </w:rPr>
    </w:lvl>
    <w:lvl w:ilvl="5" w:tplc="7DD6F878">
      <w:numFmt w:val="bullet"/>
      <w:lvlText w:val="•"/>
      <w:lvlJc w:val="left"/>
      <w:pPr>
        <w:ind w:left="2743" w:hanging="708"/>
      </w:pPr>
      <w:rPr>
        <w:rFonts w:hint="default"/>
        <w:lang w:val="it-IT" w:eastAsia="en-US" w:bidi="ar-SA"/>
      </w:rPr>
    </w:lvl>
    <w:lvl w:ilvl="6" w:tplc="B64E50BC">
      <w:numFmt w:val="bullet"/>
      <w:lvlText w:val="•"/>
      <w:lvlJc w:val="left"/>
      <w:pPr>
        <w:ind w:left="3140" w:hanging="708"/>
      </w:pPr>
      <w:rPr>
        <w:rFonts w:hint="default"/>
        <w:lang w:val="it-IT" w:eastAsia="en-US" w:bidi="ar-SA"/>
      </w:rPr>
    </w:lvl>
    <w:lvl w:ilvl="7" w:tplc="97924EB0">
      <w:numFmt w:val="bullet"/>
      <w:lvlText w:val="•"/>
      <w:lvlJc w:val="left"/>
      <w:pPr>
        <w:ind w:left="3536" w:hanging="708"/>
      </w:pPr>
      <w:rPr>
        <w:rFonts w:hint="default"/>
        <w:lang w:val="it-IT" w:eastAsia="en-US" w:bidi="ar-SA"/>
      </w:rPr>
    </w:lvl>
    <w:lvl w:ilvl="8" w:tplc="087239E8">
      <w:numFmt w:val="bullet"/>
      <w:lvlText w:val="•"/>
      <w:lvlJc w:val="left"/>
      <w:pPr>
        <w:ind w:left="3933" w:hanging="708"/>
      </w:pPr>
      <w:rPr>
        <w:rFonts w:hint="default"/>
        <w:lang w:val="it-IT" w:eastAsia="en-US" w:bidi="ar-SA"/>
      </w:rPr>
    </w:lvl>
  </w:abstractNum>
  <w:abstractNum w:abstractNumId="5" w15:restartNumberingAfterBreak="0">
    <w:nsid w:val="669E0B73"/>
    <w:multiLevelType w:val="hybridMultilevel"/>
    <w:tmpl w:val="BB649100"/>
    <w:lvl w:ilvl="0" w:tplc="3572DEB2">
      <w:numFmt w:val="bullet"/>
      <w:lvlText w:val="•"/>
      <w:lvlJc w:val="left"/>
      <w:pPr>
        <w:ind w:left="758" w:hanging="708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073AC0AC">
      <w:numFmt w:val="bullet"/>
      <w:lvlText w:val="•"/>
      <w:lvlJc w:val="left"/>
      <w:pPr>
        <w:ind w:left="1156" w:hanging="708"/>
      </w:pPr>
      <w:rPr>
        <w:rFonts w:hint="default"/>
        <w:lang w:val="it-IT" w:eastAsia="en-US" w:bidi="ar-SA"/>
      </w:rPr>
    </w:lvl>
    <w:lvl w:ilvl="2" w:tplc="F8E65BA4">
      <w:numFmt w:val="bullet"/>
      <w:lvlText w:val="•"/>
      <w:lvlJc w:val="left"/>
      <w:pPr>
        <w:ind w:left="1553" w:hanging="708"/>
      </w:pPr>
      <w:rPr>
        <w:rFonts w:hint="default"/>
        <w:lang w:val="it-IT" w:eastAsia="en-US" w:bidi="ar-SA"/>
      </w:rPr>
    </w:lvl>
    <w:lvl w:ilvl="3" w:tplc="0CD83FB4">
      <w:numFmt w:val="bullet"/>
      <w:lvlText w:val="•"/>
      <w:lvlJc w:val="left"/>
      <w:pPr>
        <w:ind w:left="1950" w:hanging="708"/>
      </w:pPr>
      <w:rPr>
        <w:rFonts w:hint="default"/>
        <w:lang w:val="it-IT" w:eastAsia="en-US" w:bidi="ar-SA"/>
      </w:rPr>
    </w:lvl>
    <w:lvl w:ilvl="4" w:tplc="67CC56AC">
      <w:numFmt w:val="bullet"/>
      <w:lvlText w:val="•"/>
      <w:lvlJc w:val="left"/>
      <w:pPr>
        <w:ind w:left="2346" w:hanging="708"/>
      </w:pPr>
      <w:rPr>
        <w:rFonts w:hint="default"/>
        <w:lang w:val="it-IT" w:eastAsia="en-US" w:bidi="ar-SA"/>
      </w:rPr>
    </w:lvl>
    <w:lvl w:ilvl="5" w:tplc="9482E26E">
      <w:numFmt w:val="bullet"/>
      <w:lvlText w:val="•"/>
      <w:lvlJc w:val="left"/>
      <w:pPr>
        <w:ind w:left="2743" w:hanging="708"/>
      </w:pPr>
      <w:rPr>
        <w:rFonts w:hint="default"/>
        <w:lang w:val="it-IT" w:eastAsia="en-US" w:bidi="ar-SA"/>
      </w:rPr>
    </w:lvl>
    <w:lvl w:ilvl="6" w:tplc="284EB292">
      <w:numFmt w:val="bullet"/>
      <w:lvlText w:val="•"/>
      <w:lvlJc w:val="left"/>
      <w:pPr>
        <w:ind w:left="3140" w:hanging="708"/>
      </w:pPr>
      <w:rPr>
        <w:rFonts w:hint="default"/>
        <w:lang w:val="it-IT" w:eastAsia="en-US" w:bidi="ar-SA"/>
      </w:rPr>
    </w:lvl>
    <w:lvl w:ilvl="7" w:tplc="2152A6A0">
      <w:numFmt w:val="bullet"/>
      <w:lvlText w:val="•"/>
      <w:lvlJc w:val="left"/>
      <w:pPr>
        <w:ind w:left="3536" w:hanging="708"/>
      </w:pPr>
      <w:rPr>
        <w:rFonts w:hint="default"/>
        <w:lang w:val="it-IT" w:eastAsia="en-US" w:bidi="ar-SA"/>
      </w:rPr>
    </w:lvl>
    <w:lvl w:ilvl="8" w:tplc="D05AC8EC">
      <w:numFmt w:val="bullet"/>
      <w:lvlText w:val="•"/>
      <w:lvlJc w:val="left"/>
      <w:pPr>
        <w:ind w:left="3933" w:hanging="708"/>
      </w:pPr>
      <w:rPr>
        <w:rFonts w:hint="default"/>
        <w:lang w:val="it-IT" w:eastAsia="en-US" w:bidi="ar-SA"/>
      </w:rPr>
    </w:lvl>
  </w:abstractNum>
  <w:abstractNum w:abstractNumId="6" w15:restartNumberingAfterBreak="0">
    <w:nsid w:val="7B7F1BF4"/>
    <w:multiLevelType w:val="hybridMultilevel"/>
    <w:tmpl w:val="512C8FAE"/>
    <w:lvl w:ilvl="0" w:tplc="75269962">
      <w:numFmt w:val="bullet"/>
      <w:lvlText w:val="•"/>
      <w:lvlJc w:val="left"/>
      <w:pPr>
        <w:ind w:left="758" w:hanging="708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E696B26E">
      <w:numFmt w:val="bullet"/>
      <w:lvlText w:val="•"/>
      <w:lvlJc w:val="left"/>
      <w:pPr>
        <w:ind w:left="1156" w:hanging="708"/>
      </w:pPr>
      <w:rPr>
        <w:rFonts w:hint="default"/>
        <w:lang w:val="it-IT" w:eastAsia="en-US" w:bidi="ar-SA"/>
      </w:rPr>
    </w:lvl>
    <w:lvl w:ilvl="2" w:tplc="A7D4156C">
      <w:numFmt w:val="bullet"/>
      <w:lvlText w:val="•"/>
      <w:lvlJc w:val="left"/>
      <w:pPr>
        <w:ind w:left="1553" w:hanging="708"/>
      </w:pPr>
      <w:rPr>
        <w:rFonts w:hint="default"/>
        <w:lang w:val="it-IT" w:eastAsia="en-US" w:bidi="ar-SA"/>
      </w:rPr>
    </w:lvl>
    <w:lvl w:ilvl="3" w:tplc="2584849E">
      <w:numFmt w:val="bullet"/>
      <w:lvlText w:val="•"/>
      <w:lvlJc w:val="left"/>
      <w:pPr>
        <w:ind w:left="1950" w:hanging="708"/>
      </w:pPr>
      <w:rPr>
        <w:rFonts w:hint="default"/>
        <w:lang w:val="it-IT" w:eastAsia="en-US" w:bidi="ar-SA"/>
      </w:rPr>
    </w:lvl>
    <w:lvl w:ilvl="4" w:tplc="453C8022">
      <w:numFmt w:val="bullet"/>
      <w:lvlText w:val="•"/>
      <w:lvlJc w:val="left"/>
      <w:pPr>
        <w:ind w:left="2346" w:hanging="708"/>
      </w:pPr>
      <w:rPr>
        <w:rFonts w:hint="default"/>
        <w:lang w:val="it-IT" w:eastAsia="en-US" w:bidi="ar-SA"/>
      </w:rPr>
    </w:lvl>
    <w:lvl w:ilvl="5" w:tplc="3DB24472">
      <w:numFmt w:val="bullet"/>
      <w:lvlText w:val="•"/>
      <w:lvlJc w:val="left"/>
      <w:pPr>
        <w:ind w:left="2743" w:hanging="708"/>
      </w:pPr>
      <w:rPr>
        <w:rFonts w:hint="default"/>
        <w:lang w:val="it-IT" w:eastAsia="en-US" w:bidi="ar-SA"/>
      </w:rPr>
    </w:lvl>
    <w:lvl w:ilvl="6" w:tplc="57023E54">
      <w:numFmt w:val="bullet"/>
      <w:lvlText w:val="•"/>
      <w:lvlJc w:val="left"/>
      <w:pPr>
        <w:ind w:left="3140" w:hanging="708"/>
      </w:pPr>
      <w:rPr>
        <w:rFonts w:hint="default"/>
        <w:lang w:val="it-IT" w:eastAsia="en-US" w:bidi="ar-SA"/>
      </w:rPr>
    </w:lvl>
    <w:lvl w:ilvl="7" w:tplc="75EA2C16">
      <w:numFmt w:val="bullet"/>
      <w:lvlText w:val="•"/>
      <w:lvlJc w:val="left"/>
      <w:pPr>
        <w:ind w:left="3536" w:hanging="708"/>
      </w:pPr>
      <w:rPr>
        <w:rFonts w:hint="default"/>
        <w:lang w:val="it-IT" w:eastAsia="en-US" w:bidi="ar-SA"/>
      </w:rPr>
    </w:lvl>
    <w:lvl w:ilvl="8" w:tplc="CFF0D9DA">
      <w:numFmt w:val="bullet"/>
      <w:lvlText w:val="•"/>
      <w:lvlJc w:val="left"/>
      <w:pPr>
        <w:ind w:left="3933" w:hanging="708"/>
      </w:pPr>
      <w:rPr>
        <w:rFonts w:hint="default"/>
        <w:lang w:val="it-IT" w:eastAsia="en-US" w:bidi="ar-SA"/>
      </w:rPr>
    </w:lvl>
  </w:abstractNum>
  <w:num w:numId="1" w16cid:durableId="1390037200">
    <w:abstractNumId w:val="1"/>
  </w:num>
  <w:num w:numId="2" w16cid:durableId="1690182243">
    <w:abstractNumId w:val="2"/>
  </w:num>
  <w:num w:numId="3" w16cid:durableId="652683085">
    <w:abstractNumId w:val="6"/>
  </w:num>
  <w:num w:numId="4" w16cid:durableId="353577846">
    <w:abstractNumId w:val="3"/>
  </w:num>
  <w:num w:numId="5" w16cid:durableId="207382818">
    <w:abstractNumId w:val="0"/>
  </w:num>
  <w:num w:numId="6" w16cid:durableId="1732145325">
    <w:abstractNumId w:val="5"/>
  </w:num>
  <w:num w:numId="7" w16cid:durableId="7249885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B89"/>
    <w:rsid w:val="00010C79"/>
    <w:rsid w:val="000C14E0"/>
    <w:rsid w:val="000C3103"/>
    <w:rsid w:val="000C48DF"/>
    <w:rsid w:val="000F412B"/>
    <w:rsid w:val="0018340A"/>
    <w:rsid w:val="001C1A09"/>
    <w:rsid w:val="001E0A0E"/>
    <w:rsid w:val="00256729"/>
    <w:rsid w:val="002764B9"/>
    <w:rsid w:val="00287A61"/>
    <w:rsid w:val="00290B91"/>
    <w:rsid w:val="002C2912"/>
    <w:rsid w:val="002F724F"/>
    <w:rsid w:val="00356411"/>
    <w:rsid w:val="003728C2"/>
    <w:rsid w:val="003B6871"/>
    <w:rsid w:val="003C5806"/>
    <w:rsid w:val="00420406"/>
    <w:rsid w:val="0042319F"/>
    <w:rsid w:val="004A0BC6"/>
    <w:rsid w:val="004E3541"/>
    <w:rsid w:val="00543202"/>
    <w:rsid w:val="00580751"/>
    <w:rsid w:val="005C2280"/>
    <w:rsid w:val="005C643F"/>
    <w:rsid w:val="005F2060"/>
    <w:rsid w:val="00623594"/>
    <w:rsid w:val="00646DF1"/>
    <w:rsid w:val="00671902"/>
    <w:rsid w:val="006859F8"/>
    <w:rsid w:val="0072332C"/>
    <w:rsid w:val="00746362"/>
    <w:rsid w:val="00754AAD"/>
    <w:rsid w:val="0079717B"/>
    <w:rsid w:val="007A2A5E"/>
    <w:rsid w:val="0080461D"/>
    <w:rsid w:val="0082407D"/>
    <w:rsid w:val="00855BC5"/>
    <w:rsid w:val="00891251"/>
    <w:rsid w:val="008E6577"/>
    <w:rsid w:val="009206F3"/>
    <w:rsid w:val="009461BF"/>
    <w:rsid w:val="00992C62"/>
    <w:rsid w:val="009968A8"/>
    <w:rsid w:val="009A14E3"/>
    <w:rsid w:val="009A685C"/>
    <w:rsid w:val="009C4B3E"/>
    <w:rsid w:val="009D6441"/>
    <w:rsid w:val="009D77F8"/>
    <w:rsid w:val="00A46DFC"/>
    <w:rsid w:val="00AE1264"/>
    <w:rsid w:val="00B031A5"/>
    <w:rsid w:val="00B55F45"/>
    <w:rsid w:val="00BC6D73"/>
    <w:rsid w:val="00C3694D"/>
    <w:rsid w:val="00C468F4"/>
    <w:rsid w:val="00C5461F"/>
    <w:rsid w:val="00CC4650"/>
    <w:rsid w:val="00D025EE"/>
    <w:rsid w:val="00D07111"/>
    <w:rsid w:val="00D60A20"/>
    <w:rsid w:val="00E13EB9"/>
    <w:rsid w:val="00E20A9C"/>
    <w:rsid w:val="00E21240"/>
    <w:rsid w:val="00E33026"/>
    <w:rsid w:val="00E57E3D"/>
    <w:rsid w:val="00E71EAE"/>
    <w:rsid w:val="00E878F9"/>
    <w:rsid w:val="00EB0B70"/>
    <w:rsid w:val="00EF2766"/>
    <w:rsid w:val="00F266EF"/>
    <w:rsid w:val="00F35AB0"/>
    <w:rsid w:val="00F37D24"/>
    <w:rsid w:val="00F43302"/>
    <w:rsid w:val="00F46642"/>
    <w:rsid w:val="00F66826"/>
    <w:rsid w:val="00F82B89"/>
    <w:rsid w:val="00F94A26"/>
    <w:rsid w:val="00FC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27C48D"/>
  <w15:docId w15:val="{A6E284F3-EF34-426D-81A8-A524B0A1A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link w:val="Titolo1Carattere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link w:val="Titolo2Carattere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link w:val="Titolo3Carattere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link w:val="Titolo4Carattere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link w:val="Titolo5Carattere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link w:val="Titolo6Carattere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link w:val="Titolo7Carattere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link w:val="Titolo8Carattere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link w:val="Titolo9Carattere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</w:style>
  <w:style w:type="character" w:customStyle="1" w:styleId="Titolo1Carattere">
    <w:name w:val="Titolo 1 Carattere"/>
    <w:link w:val="Tito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link w:val="Titolo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link w:val="Titolo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link w:val="Titolo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link w:val="Titolo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link w:val="Titolo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link w:val="Tito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link w:val="Tito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link w:val="Tito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olo">
    <w:name w:val="Title"/>
    <w:link w:val="TitoloCarattere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oloCarattere">
    <w:name w:val="Titolo Carattere"/>
    <w:link w:val="Titol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ottotitolo">
    <w:name w:val="Subtitle"/>
    <w:link w:val="SottotitoloCarattere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link w:val="Sottotitolo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nfasidelicata">
    <w:name w:val="Subtle Emphasis"/>
    <w:uiPriority w:val="19"/>
    <w:qFormat/>
    <w:rPr>
      <w:i/>
      <w:iCs/>
      <w:color w:val="808080" w:themeColor="text1" w:themeTint="7F"/>
    </w:rPr>
  </w:style>
  <w:style w:type="character" w:styleId="Enfasicorsivo">
    <w:name w:val="Emphasis"/>
    <w:uiPriority w:val="20"/>
    <w:qFormat/>
    <w:rPr>
      <w:i/>
      <w:iCs/>
    </w:rPr>
  </w:style>
  <w:style w:type="character" w:styleId="Enfasiintens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Enfasigrassetto">
    <w:name w:val="Strong"/>
    <w:uiPriority w:val="22"/>
    <w:qFormat/>
    <w:rPr>
      <w:b/>
      <w:bCs/>
    </w:rPr>
  </w:style>
  <w:style w:type="paragraph" w:styleId="Citazione">
    <w:name w:val="Quote"/>
    <w:link w:val="CitazioneCarattere"/>
    <w:uiPriority w:val="29"/>
    <w:qFormat/>
    <w:rPr>
      <w:i/>
      <w:iCs/>
      <w:color w:val="000000" w:themeColor="text1"/>
    </w:rPr>
  </w:style>
  <w:style w:type="character" w:customStyle="1" w:styleId="CitazioneCarattere">
    <w:name w:val="Citazione Carattere"/>
    <w:link w:val="Citazione"/>
    <w:uiPriority w:val="29"/>
    <w:rPr>
      <w:i/>
      <w:iCs/>
      <w:color w:val="000000" w:themeColor="text1"/>
    </w:rPr>
  </w:style>
  <w:style w:type="paragraph" w:styleId="Citazioneintensa">
    <w:name w:val="Intense Quote"/>
    <w:link w:val="CitazioneintensaCarattere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link w:val="Citazioneintensa"/>
    <w:uiPriority w:val="30"/>
    <w:rPr>
      <w:b/>
      <w:bCs/>
      <w:i/>
      <w:iCs/>
      <w:color w:val="4F81BD" w:themeColor="accent1"/>
    </w:rPr>
  </w:style>
  <w:style w:type="character" w:styleId="Riferimentodelicato">
    <w:name w:val="Subtle Reference"/>
    <w:uiPriority w:val="31"/>
    <w:qFormat/>
    <w:rPr>
      <w:smallCaps/>
      <w:color w:val="C0504D" w:themeColor="accent2"/>
      <w:u w:val="single"/>
    </w:rPr>
  </w:style>
  <w:style w:type="character" w:styleId="Riferimentointenso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uiPriority w:val="33"/>
    <w:qFormat/>
    <w:rPr>
      <w:b/>
      <w:bCs/>
      <w:smallCaps/>
      <w:spacing w:val="5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Pr>
      <w:sz w:val="20"/>
      <w:szCs w:val="20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character" w:styleId="Collegamentovisitato">
    <w:name w:val="FollowedHyperlink"/>
    <w:uiPriority w:val="99"/>
    <w:semiHidden/>
    <w:unhideWhenUsed/>
    <w:rPr>
      <w:color w:val="800080" w:themeColor="followedHyperlink"/>
      <w:u w:val="single"/>
    </w:rPr>
  </w:style>
  <w:style w:type="paragraph" w:styleId="Testonormale">
    <w:name w:val="Plain Text"/>
    <w:link w:val="TestonormaleCarattere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TestonormaleCarattere">
    <w:name w:val="Testo normale Carattere"/>
    <w:link w:val="Testonormale"/>
    <w:uiPriority w:val="99"/>
    <w:rPr>
      <w:rFonts w:ascii="Courier New" w:hAnsi="Courier New" w:cs="Courier New"/>
      <w:sz w:val="21"/>
      <w:szCs w:val="21"/>
    </w:rPr>
  </w:style>
  <w:style w:type="paragraph" w:styleId="Intestazione">
    <w:name w:val="header"/>
    <w:link w:val="IntestazioneCarattere"/>
    <w:uiPriority w:val="99"/>
    <w:unhideWhenUsed/>
  </w:style>
  <w:style w:type="character" w:customStyle="1" w:styleId="IntestazioneCarattere">
    <w:name w:val="Intestazione Carattere"/>
    <w:link w:val="Intestazione"/>
    <w:uiPriority w:val="99"/>
  </w:style>
  <w:style w:type="character" w:customStyle="1" w:styleId="FooterChar">
    <w:name w:val="Footer Char"/>
    <w:uiPriority w:val="99"/>
  </w:style>
  <w:style w:type="paragraph" w:styleId="Didascalia">
    <w:name w:val="caption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Paragrafoelenco">
    <w:name w:val="List Paragraph"/>
    <w:basedOn w:val="Normale"/>
    <w:uiPriority w:val="99"/>
    <w:qFormat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pPr>
      <w:widowControl/>
      <w:tabs>
        <w:tab w:val="center" w:pos="4819"/>
        <w:tab w:val="right" w:pos="9638"/>
      </w:tabs>
    </w:pPr>
    <w:rPr>
      <w:rFonts w:eastAsia="Calibri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rFonts w:ascii="Times New Roman" w:eastAsia="Times New Roman" w:hAnsi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pPr>
      <w:spacing w:line="256" w:lineRule="exact"/>
    </w:pPr>
    <w:rPr>
      <w:rFonts w:ascii="Arial MT" w:eastAsia="Arial MT" w:hAnsi="Arial MT" w:cs="Arial MT"/>
      <w:sz w:val="22"/>
      <w:szCs w:val="22"/>
      <w:lang w:eastAsia="en-US"/>
    </w:rPr>
  </w:style>
  <w:style w:type="table" w:customStyle="1" w:styleId="Rtf1TableNormal">
    <w:name w:val="Rtf1 Table Normal"/>
    <w:uiPriority w:val="2"/>
    <w:semiHidden/>
    <w:unhideWhenUsed/>
    <w:qFormat/>
    <w:pPr>
      <w:widowControl w:val="0"/>
    </w:pPr>
    <w:rPr>
      <w:rFonts w:asciiTheme="minorHAnsi" w:eastAsiaTheme="minorEastAsia" w:hAnsi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Pr>
      <w:rFonts w:asciiTheme="minorHAnsi" w:eastAsiaTheme="minorHAnsi" w:hAnsiTheme="minorHAnsi" w:cstheme="minorBidi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232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2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2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cmadama.rm@actaliscertymail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silvia.mattoni</dc:creator>
  <cp:lastModifiedBy>Antonella</cp:lastModifiedBy>
  <cp:revision>2</cp:revision>
  <dcterms:created xsi:type="dcterms:W3CDTF">2025-04-24T11:24:00Z</dcterms:created>
  <dcterms:modified xsi:type="dcterms:W3CDTF">2025-04-24T11:24:00Z</dcterms:modified>
</cp:coreProperties>
</file>